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EE6" w:rsidRPr="00957928" w:rsidRDefault="00957928" w:rsidP="004D6815">
      <w:pPr>
        <w:rPr>
          <w:b/>
        </w:rPr>
      </w:pPr>
      <w:r w:rsidRPr="004D6815">
        <w:rPr>
          <w:b/>
        </w:rPr>
        <w:drawing>
          <wp:anchor distT="0" distB="0" distL="114300" distR="114300" simplePos="0" relativeHeight="251658240" behindDoc="0" locked="0" layoutInCell="1" allowOverlap="1">
            <wp:simplePos x="0" y="0"/>
            <wp:positionH relativeFrom="margin">
              <wp:align>center</wp:align>
            </wp:positionH>
            <wp:positionV relativeFrom="page">
              <wp:posOffset>270869</wp:posOffset>
            </wp:positionV>
            <wp:extent cx="2162175" cy="728345"/>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t="22751"/>
                    <a:stretch/>
                  </pic:blipFill>
                  <pic:spPr bwMode="auto">
                    <a:xfrm>
                      <a:off x="0" y="0"/>
                      <a:ext cx="2162175" cy="7283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D6815" w:rsidRDefault="004D6815" w:rsidP="00772EE6">
      <w:pPr>
        <w:spacing w:after="0"/>
        <w:jc w:val="center"/>
        <w:rPr>
          <w:b/>
        </w:rPr>
      </w:pPr>
      <w:r>
        <w:rPr>
          <w:b/>
        </w:rPr>
        <w:t>Burson Renovation and Expansion</w:t>
      </w:r>
    </w:p>
    <w:p w:rsidR="00772EE6" w:rsidRPr="00957928" w:rsidRDefault="00772EE6" w:rsidP="00772EE6">
      <w:pPr>
        <w:spacing w:after="0"/>
        <w:jc w:val="center"/>
        <w:rPr>
          <w:b/>
        </w:rPr>
      </w:pPr>
      <w:r w:rsidRPr="00957928">
        <w:rPr>
          <w:b/>
        </w:rPr>
        <w:t>Pre-Proposal Conference Notes</w:t>
      </w:r>
    </w:p>
    <w:p w:rsidR="002F4C2C" w:rsidRDefault="00772EE6" w:rsidP="00772EE6">
      <w:pPr>
        <w:spacing w:after="0"/>
        <w:jc w:val="center"/>
      </w:pPr>
      <w:r>
        <w:t>June 16, 2022</w:t>
      </w:r>
    </w:p>
    <w:p w:rsidR="00772EE6" w:rsidRDefault="00772EE6" w:rsidP="00772EE6">
      <w:pPr>
        <w:spacing w:after="0"/>
        <w:jc w:val="center"/>
      </w:pPr>
    </w:p>
    <w:p w:rsidR="00772EE6" w:rsidRDefault="00772EE6" w:rsidP="00772EE6">
      <w:pPr>
        <w:spacing w:after="0"/>
      </w:pPr>
      <w:r>
        <w:t xml:space="preserve">Following are </w:t>
      </w:r>
      <w:r w:rsidR="00957928">
        <w:t xml:space="preserve">the </w:t>
      </w:r>
      <w:r>
        <w:t>questions posed during the Pre-</w:t>
      </w:r>
      <w:r w:rsidR="00DA2C8D">
        <w:t>P</w:t>
      </w:r>
      <w:r>
        <w:t xml:space="preserve">roposal </w:t>
      </w:r>
      <w:r w:rsidR="00957928">
        <w:t>C</w:t>
      </w:r>
      <w:r>
        <w:t>onference and responses.</w:t>
      </w:r>
      <w:bookmarkStart w:id="0" w:name="_GoBack"/>
      <w:bookmarkEnd w:id="0"/>
    </w:p>
    <w:p w:rsidR="00772EE6" w:rsidRDefault="00772EE6" w:rsidP="00772EE6">
      <w:pPr>
        <w:spacing w:after="0"/>
      </w:pPr>
    </w:p>
    <w:p w:rsidR="00772EE6" w:rsidRDefault="00772EE6" w:rsidP="00772EE6">
      <w:pPr>
        <w:pStyle w:val="ListParagraph"/>
        <w:numPr>
          <w:ilvl w:val="0"/>
          <w:numId w:val="1"/>
        </w:numPr>
        <w:spacing w:after="0"/>
      </w:pPr>
      <w:r w:rsidRPr="00957928">
        <w:rPr>
          <w:b/>
        </w:rPr>
        <w:t>Q</w:t>
      </w:r>
      <w:r w:rsidR="00952045" w:rsidRPr="00957928">
        <w:rPr>
          <w:b/>
        </w:rPr>
        <w:t>uestion</w:t>
      </w:r>
      <w:r w:rsidRPr="00957928">
        <w:rPr>
          <w:b/>
        </w:rPr>
        <w:t>:</w:t>
      </w:r>
      <w:r>
        <w:t xml:space="preserve">  Are there specific sustainability goals for the project?</w:t>
      </w:r>
    </w:p>
    <w:p w:rsidR="00772EE6" w:rsidRDefault="00772EE6" w:rsidP="00952045">
      <w:pPr>
        <w:spacing w:after="0"/>
        <w:ind w:left="360"/>
      </w:pPr>
      <w:r w:rsidRPr="00957928">
        <w:rPr>
          <w:b/>
        </w:rPr>
        <w:t>R</w:t>
      </w:r>
      <w:r w:rsidR="00952045" w:rsidRPr="00957928">
        <w:rPr>
          <w:b/>
        </w:rPr>
        <w:t>esponse</w:t>
      </w:r>
      <w:r w:rsidRPr="00957928">
        <w:rPr>
          <w:b/>
        </w:rPr>
        <w:t>:</w:t>
      </w:r>
      <w:r>
        <w:t xml:space="preserve">  There are no specific sustainable goals or targets </w:t>
      </w:r>
      <w:r w:rsidR="00957928">
        <w:t xml:space="preserve">established </w:t>
      </w:r>
      <w:r>
        <w:t>for the project. However, sustainability is important to the University. We expect the successful designer to consider sustainable initiatives and energy efficiency during the advance planning phase. The proposed initiatives and goals will be evaluated along with anticipated costs for such measures during development of the project scope and budget.</w:t>
      </w:r>
    </w:p>
    <w:p w:rsidR="00772EE6" w:rsidRDefault="00772EE6" w:rsidP="00772EE6">
      <w:pPr>
        <w:spacing w:after="0"/>
      </w:pPr>
    </w:p>
    <w:p w:rsidR="00772EE6" w:rsidRDefault="00772EE6" w:rsidP="00772EE6">
      <w:pPr>
        <w:pStyle w:val="ListParagraph"/>
        <w:numPr>
          <w:ilvl w:val="0"/>
          <w:numId w:val="1"/>
        </w:numPr>
        <w:spacing w:after="0"/>
      </w:pPr>
      <w:r w:rsidRPr="00957928">
        <w:rPr>
          <w:b/>
        </w:rPr>
        <w:t>Q</w:t>
      </w:r>
      <w:r w:rsidR="00952045" w:rsidRPr="00957928">
        <w:rPr>
          <w:b/>
        </w:rPr>
        <w:t>uestion</w:t>
      </w:r>
      <w:r w:rsidRPr="00957928">
        <w:rPr>
          <w:b/>
        </w:rPr>
        <w:t>:</w:t>
      </w:r>
      <w:r>
        <w:t xml:space="preserve">  What happens after the advance planning phase</w:t>
      </w:r>
      <w:r w:rsidR="00957928">
        <w:t>?</w:t>
      </w:r>
    </w:p>
    <w:p w:rsidR="00772EE6" w:rsidRDefault="00772EE6" w:rsidP="00772EE6">
      <w:pPr>
        <w:pStyle w:val="ListParagraph"/>
        <w:spacing w:after="0"/>
        <w:ind w:left="360"/>
      </w:pPr>
      <w:r w:rsidRPr="00957928">
        <w:rPr>
          <w:b/>
        </w:rPr>
        <w:t>R</w:t>
      </w:r>
      <w:r w:rsidR="00952045" w:rsidRPr="00957928">
        <w:rPr>
          <w:b/>
        </w:rPr>
        <w:t>esponse</w:t>
      </w:r>
      <w:r w:rsidRPr="00957928">
        <w:rPr>
          <w:b/>
        </w:rPr>
        <w:t>:</w:t>
      </w:r>
      <w:r>
        <w:t xml:space="preserve">  The University </w:t>
      </w:r>
      <w:r w:rsidR="00957928">
        <w:t xml:space="preserve">has the </w:t>
      </w:r>
      <w:r>
        <w:t xml:space="preserve">option to retain the </w:t>
      </w:r>
      <w:r w:rsidR="00957928">
        <w:t xml:space="preserve">selected </w:t>
      </w:r>
      <w:r>
        <w:t xml:space="preserve">design team after advance planning for the </w:t>
      </w:r>
      <w:r w:rsidR="00952045">
        <w:t xml:space="preserve">design and construction phases should the project continue. </w:t>
      </w:r>
    </w:p>
    <w:p w:rsidR="00952045" w:rsidRDefault="00952045" w:rsidP="00772EE6">
      <w:pPr>
        <w:pStyle w:val="ListParagraph"/>
        <w:spacing w:after="0"/>
        <w:ind w:left="360"/>
      </w:pPr>
    </w:p>
    <w:p w:rsidR="00952045" w:rsidRDefault="00952045" w:rsidP="00952045">
      <w:pPr>
        <w:pStyle w:val="ListParagraph"/>
        <w:numPr>
          <w:ilvl w:val="0"/>
          <w:numId w:val="1"/>
        </w:numPr>
        <w:spacing w:after="0"/>
      </w:pPr>
      <w:r w:rsidRPr="00957928">
        <w:rPr>
          <w:b/>
        </w:rPr>
        <w:t>Question:</w:t>
      </w:r>
      <w:r>
        <w:t xml:space="preserve">  Have there been previous studies for </w:t>
      </w:r>
      <w:r w:rsidR="00957928">
        <w:t xml:space="preserve">the </w:t>
      </w:r>
      <w:r>
        <w:t>renovation or expansion of the Burson building?</w:t>
      </w:r>
    </w:p>
    <w:p w:rsidR="00952045" w:rsidRDefault="00952045" w:rsidP="00952045">
      <w:pPr>
        <w:pStyle w:val="ListParagraph"/>
        <w:spacing w:after="0"/>
        <w:ind w:left="360"/>
      </w:pPr>
      <w:r w:rsidRPr="00957928">
        <w:rPr>
          <w:b/>
        </w:rPr>
        <w:t>Response:</w:t>
      </w:r>
      <w:r>
        <w:t xml:space="preserve">  A previous feasibility study was </w:t>
      </w:r>
      <w:r w:rsidR="00957928">
        <w:t xml:space="preserve">completed </w:t>
      </w:r>
      <w:r>
        <w:t>in 2014. However, that study is outdated and no longer relevant since the anticipated program for the project ha</w:t>
      </w:r>
      <w:r w:rsidR="00AF4A42">
        <w:t>s</w:t>
      </w:r>
      <w:r>
        <w:t xml:space="preserve"> substantially changed.</w:t>
      </w:r>
    </w:p>
    <w:p w:rsidR="00AF4A42" w:rsidRPr="004D6815" w:rsidRDefault="00AF4A42" w:rsidP="004D6815">
      <w:pPr>
        <w:spacing w:after="0"/>
      </w:pPr>
    </w:p>
    <w:p w:rsidR="00952045" w:rsidRDefault="00952045" w:rsidP="00952045">
      <w:pPr>
        <w:pStyle w:val="ListParagraph"/>
        <w:numPr>
          <w:ilvl w:val="0"/>
          <w:numId w:val="1"/>
        </w:numPr>
        <w:spacing w:after="0"/>
      </w:pPr>
      <w:r w:rsidRPr="00957928">
        <w:rPr>
          <w:b/>
        </w:rPr>
        <w:t>Question:</w:t>
      </w:r>
      <w:r>
        <w:t xml:space="preserve"> </w:t>
      </w:r>
      <w:r w:rsidR="00AF4A42">
        <w:t>Is the expansion anticipated to be across the road from the building?</w:t>
      </w:r>
    </w:p>
    <w:p w:rsidR="00AF4A42" w:rsidRDefault="00AF4A42" w:rsidP="00AF4A42">
      <w:pPr>
        <w:spacing w:after="0"/>
        <w:ind w:left="360"/>
      </w:pPr>
      <w:r w:rsidRPr="00957928">
        <w:rPr>
          <w:b/>
        </w:rPr>
        <w:t>Response:</w:t>
      </w:r>
      <w:r>
        <w:t xml:space="preserve">  The University has no preconceived ideas about the location of the expansion. We will work with the selected designer during advance planning to evaluate proposed options for expanding the building.</w:t>
      </w:r>
    </w:p>
    <w:p w:rsidR="00AF4A42" w:rsidRDefault="00AF4A42" w:rsidP="00AF4A42">
      <w:pPr>
        <w:spacing w:after="0"/>
      </w:pPr>
    </w:p>
    <w:p w:rsidR="00AF4A42" w:rsidRDefault="00AF4A42" w:rsidP="00AF4A42">
      <w:pPr>
        <w:pStyle w:val="ListParagraph"/>
        <w:numPr>
          <w:ilvl w:val="0"/>
          <w:numId w:val="1"/>
        </w:numPr>
        <w:spacing w:after="0"/>
      </w:pPr>
      <w:r w:rsidRPr="00957928">
        <w:rPr>
          <w:b/>
        </w:rPr>
        <w:t>Question:</w:t>
      </w:r>
      <w:r>
        <w:t xml:space="preserve">  Can the extent of the previous Mechanical upgrades in 2018 be clarified?</w:t>
      </w:r>
    </w:p>
    <w:p w:rsidR="00AF4A42" w:rsidRPr="004D6815" w:rsidRDefault="00AF4A42" w:rsidP="00AF4A42">
      <w:pPr>
        <w:pStyle w:val="ListParagraph"/>
        <w:spacing w:after="0"/>
        <w:ind w:left="360"/>
      </w:pPr>
      <w:r w:rsidRPr="00957928">
        <w:rPr>
          <w:b/>
        </w:rPr>
        <w:t xml:space="preserve">Response:  </w:t>
      </w:r>
      <w:r w:rsidR="004D6815" w:rsidRPr="004D6815">
        <w:t xml:space="preserve">The 2018 renovation on the building addressed operational issues associated with the Burson building HVAC system. </w:t>
      </w:r>
      <w:r w:rsidR="00DA2C8D">
        <w:t>P</w:t>
      </w:r>
      <w:r w:rsidR="004D6815" w:rsidRPr="004D6815">
        <w:t>neumatic controls, building lab air make-up units and building air handler systems were reconfigured. In addition, the building hydronic systems were renovated. Building electrical systems were also modified.</w:t>
      </w:r>
    </w:p>
    <w:p w:rsidR="00AF4A42" w:rsidRDefault="00AF4A42" w:rsidP="00AF4A42">
      <w:pPr>
        <w:pStyle w:val="ListParagraph"/>
        <w:spacing w:after="0"/>
        <w:ind w:left="360"/>
      </w:pPr>
    </w:p>
    <w:p w:rsidR="00AF4A42" w:rsidRDefault="00AF4A42" w:rsidP="00AF4A42">
      <w:pPr>
        <w:pStyle w:val="ListParagraph"/>
        <w:numPr>
          <w:ilvl w:val="0"/>
          <w:numId w:val="1"/>
        </w:numPr>
        <w:spacing w:after="0"/>
      </w:pPr>
      <w:r w:rsidRPr="00957928">
        <w:rPr>
          <w:b/>
        </w:rPr>
        <w:t>Question:</w:t>
      </w:r>
      <w:r>
        <w:t xml:space="preserve">  Will geotechnical or building envelope surveys be conducted during advance planning phase? Will these be done independently by the University or will these services be part of the selected design team’s work?</w:t>
      </w:r>
    </w:p>
    <w:p w:rsidR="00AF4A42" w:rsidRDefault="00AF4A42" w:rsidP="00AF4A42">
      <w:pPr>
        <w:pStyle w:val="ListParagraph"/>
        <w:spacing w:after="0"/>
        <w:ind w:left="360"/>
      </w:pPr>
      <w:r w:rsidRPr="00957928">
        <w:rPr>
          <w:b/>
        </w:rPr>
        <w:t>Response:</w:t>
      </w:r>
      <w:r>
        <w:t xml:space="preserve"> </w:t>
      </w:r>
      <w:r w:rsidR="00551A0C">
        <w:t xml:space="preserve"> </w:t>
      </w:r>
      <w:r>
        <w:t>Geotechnical and other necessary surveys will be done during the advance planning phase. This work will likely be coordinated through the selected design team.</w:t>
      </w:r>
    </w:p>
    <w:p w:rsidR="004D6815" w:rsidRDefault="004D6815" w:rsidP="004D6815">
      <w:pPr>
        <w:pStyle w:val="ListParagraph"/>
        <w:spacing w:after="0"/>
        <w:ind w:left="0"/>
      </w:pPr>
    </w:p>
    <w:p w:rsidR="004D6815" w:rsidRDefault="004D6815" w:rsidP="004D6815">
      <w:pPr>
        <w:pStyle w:val="ListParagraph"/>
        <w:spacing w:after="0"/>
        <w:ind w:left="0"/>
      </w:pPr>
      <w:r w:rsidRPr="004D6815">
        <w:rPr>
          <w:b/>
        </w:rPr>
        <w:t>Reminder</w:t>
      </w:r>
      <w:r>
        <w:t xml:space="preserve">:  Submit your questions in writing to my attention (Cheryl Walker, </w:t>
      </w:r>
      <w:hyperlink r:id="rId6" w:history="1">
        <w:r w:rsidRPr="00E47CFE">
          <w:rPr>
            <w:rStyle w:val="Hyperlink"/>
          </w:rPr>
          <w:t>cwalk118@uncc.edu</w:t>
        </w:r>
      </w:hyperlink>
      <w:r>
        <w:t>) by end of day June 27</w:t>
      </w:r>
      <w:r w:rsidRPr="004D6815">
        <w:rPr>
          <w:vertAlign w:val="superscript"/>
        </w:rPr>
        <w:t>th</w:t>
      </w:r>
      <w:r>
        <w:t>. Responses will be posted on June 29</w:t>
      </w:r>
      <w:r w:rsidRPr="004D6815">
        <w:rPr>
          <w:vertAlign w:val="superscript"/>
        </w:rPr>
        <w:t>th</w:t>
      </w:r>
      <w:r>
        <w:t>, 2002.</w:t>
      </w:r>
    </w:p>
    <w:p w:rsidR="00DA2C8D" w:rsidRPr="004D6815" w:rsidRDefault="00DA2C8D" w:rsidP="00DA2C8D">
      <w:pPr>
        <w:pStyle w:val="ListParagraph"/>
        <w:spacing w:after="0"/>
        <w:ind w:left="0"/>
        <w:jc w:val="center"/>
      </w:pPr>
      <w:r>
        <w:t>END OF QUESTIONS AND RESPONSES</w:t>
      </w:r>
    </w:p>
    <w:sectPr w:rsidR="00DA2C8D" w:rsidRPr="004D68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1C3117"/>
    <w:multiLevelType w:val="hybridMultilevel"/>
    <w:tmpl w:val="64F8EE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EE6"/>
    <w:rsid w:val="0029698D"/>
    <w:rsid w:val="002F4C2C"/>
    <w:rsid w:val="004D6815"/>
    <w:rsid w:val="00551A0C"/>
    <w:rsid w:val="006043D7"/>
    <w:rsid w:val="00772EE6"/>
    <w:rsid w:val="00952045"/>
    <w:rsid w:val="00957928"/>
    <w:rsid w:val="00AF4A42"/>
    <w:rsid w:val="00DA2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7D598"/>
  <w15:chartTrackingRefBased/>
  <w15:docId w15:val="{EB3F96B7-BA1F-40DD-BDCA-86A5B54C4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EE6"/>
    <w:pPr>
      <w:ind w:left="720"/>
      <w:contextualSpacing/>
    </w:pPr>
  </w:style>
  <w:style w:type="character" w:styleId="Hyperlink">
    <w:name w:val="Hyperlink"/>
    <w:basedOn w:val="DefaultParagraphFont"/>
    <w:uiPriority w:val="99"/>
    <w:unhideWhenUsed/>
    <w:rsid w:val="004D6815"/>
    <w:rPr>
      <w:color w:val="0563C1" w:themeColor="hyperlink"/>
      <w:u w:val="single"/>
    </w:rPr>
  </w:style>
  <w:style w:type="character" w:styleId="UnresolvedMention">
    <w:name w:val="Unresolved Mention"/>
    <w:basedOn w:val="DefaultParagraphFont"/>
    <w:uiPriority w:val="99"/>
    <w:semiHidden/>
    <w:unhideWhenUsed/>
    <w:rsid w:val="004D6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walk118@uncc.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Walker</dc:creator>
  <cp:keywords/>
  <dc:description/>
  <cp:lastModifiedBy>Cheryl Walker</cp:lastModifiedBy>
  <cp:revision>4</cp:revision>
  <dcterms:created xsi:type="dcterms:W3CDTF">2022-06-17T14:46:00Z</dcterms:created>
  <dcterms:modified xsi:type="dcterms:W3CDTF">2022-06-20T13:20:00Z</dcterms:modified>
</cp:coreProperties>
</file>